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798" w:rsidRDefault="00777798">
      <w:pPr>
        <w:pStyle w:val="ConsPlusTitlePage"/>
      </w:pPr>
    </w:p>
    <w:p w:rsidR="00777798" w:rsidRDefault="00777798">
      <w:pPr>
        <w:pStyle w:val="ConsPlusNormal"/>
        <w:jc w:val="both"/>
        <w:outlineLvl w:val="0"/>
      </w:pPr>
    </w:p>
    <w:p w:rsidR="00777798" w:rsidRDefault="0077779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77798" w:rsidRDefault="00777798">
      <w:pPr>
        <w:pStyle w:val="ConsPlusTitle"/>
        <w:jc w:val="center"/>
      </w:pPr>
    </w:p>
    <w:p w:rsidR="00777798" w:rsidRDefault="00777798">
      <w:pPr>
        <w:pStyle w:val="ConsPlusTitle"/>
        <w:jc w:val="center"/>
      </w:pPr>
      <w:r>
        <w:t>ПОСТАНОВЛЕНИЕ</w:t>
      </w:r>
    </w:p>
    <w:p w:rsidR="00777798" w:rsidRDefault="00777798">
      <w:pPr>
        <w:pStyle w:val="ConsPlusTitle"/>
        <w:jc w:val="center"/>
      </w:pPr>
      <w:bookmarkStart w:id="0" w:name="_GoBack"/>
      <w:r>
        <w:t>от 11 декабря 2024 г. N 1752</w:t>
      </w:r>
    </w:p>
    <w:bookmarkEnd w:id="0"/>
    <w:p w:rsidR="00777798" w:rsidRDefault="00777798">
      <w:pPr>
        <w:pStyle w:val="ConsPlusTitle"/>
        <w:jc w:val="center"/>
      </w:pPr>
    </w:p>
    <w:p w:rsidR="00777798" w:rsidRDefault="00777798">
      <w:pPr>
        <w:pStyle w:val="ConsPlusTitle"/>
        <w:jc w:val="center"/>
      </w:pPr>
      <w:r>
        <w:t>О ПОРЯДКЕ</w:t>
      </w:r>
    </w:p>
    <w:p w:rsidR="00777798" w:rsidRDefault="00777798">
      <w:pPr>
        <w:pStyle w:val="ConsPlusTitle"/>
        <w:jc w:val="center"/>
      </w:pPr>
      <w:r>
        <w:t>ПЕРЕЧИСЛЕНИЯ В 2025 ГОДУ СРЕДСТВ, ПОДЛЕЖАЩИХ КАЗНАЧЕЙСКОМУ</w:t>
      </w:r>
    </w:p>
    <w:p w:rsidR="00777798" w:rsidRDefault="00777798">
      <w:pPr>
        <w:pStyle w:val="ConsPlusTitle"/>
        <w:jc w:val="center"/>
      </w:pPr>
      <w:r>
        <w:t>СОПРОВОЖДЕНИЮ, НА РАСЧЕТНЫЕ СЧЕТА, ОТКРЫТЫЕ</w:t>
      </w:r>
    </w:p>
    <w:p w:rsidR="00777798" w:rsidRDefault="00777798">
      <w:pPr>
        <w:pStyle w:val="ConsPlusTitle"/>
        <w:jc w:val="center"/>
      </w:pPr>
      <w:r>
        <w:t>В КРЕДИТНЫХ ОРГАНИЗАЦИЯХ</w:t>
      </w:r>
    </w:p>
    <w:p w:rsidR="00777798" w:rsidRDefault="0077779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7779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798" w:rsidRDefault="0077779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798" w:rsidRDefault="0077779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77798" w:rsidRDefault="007777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7798" w:rsidRDefault="007777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13.02.2025 N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798" w:rsidRDefault="00777798">
            <w:pPr>
              <w:pStyle w:val="ConsPlusNormal"/>
            </w:pPr>
          </w:p>
        </w:tc>
      </w:tr>
    </w:tbl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77798" w:rsidRDefault="00777798">
      <w:pPr>
        <w:pStyle w:val="ConsPlusNormal"/>
        <w:spacing w:before="220"/>
        <w:ind w:firstLine="540"/>
        <w:jc w:val="both"/>
      </w:pPr>
      <w:bookmarkStart w:id="1" w:name="P14"/>
      <w:bookmarkEnd w:id="1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5">
        <w:r>
          <w:rPr>
            <w:color w:val="0000FF"/>
          </w:rPr>
          <w:t>частях 2</w:t>
        </w:r>
      </w:hyperlink>
      <w:r>
        <w:t xml:space="preserve"> и </w:t>
      </w:r>
      <w:hyperlink r:id="rId6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7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777798" w:rsidRDefault="00777798">
      <w:pPr>
        <w:pStyle w:val="ConsPlusNormal"/>
        <w:spacing w:before="220"/>
        <w:ind w:firstLine="540"/>
        <w:jc w:val="both"/>
      </w:pPr>
      <w:bookmarkStart w:id="2" w:name="P15"/>
      <w:bookmarkEnd w:id="2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9">
        <w:r>
          <w:rPr>
            <w:color w:val="0000FF"/>
          </w:rPr>
          <w:t>частях 2.1</w:t>
        </w:r>
      </w:hyperlink>
      <w:r>
        <w:t xml:space="preserve"> и </w:t>
      </w:r>
      <w:hyperlink r:id="rId10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79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lastRenderedPageBreak/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В </w:t>
      </w:r>
      <w:hyperlink w:anchor="P79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777798" w:rsidRDefault="00CB01B7">
      <w:pPr>
        <w:pStyle w:val="ConsPlusNormal"/>
        <w:spacing w:before="220"/>
        <w:ind w:firstLine="540"/>
        <w:jc w:val="both"/>
      </w:pPr>
      <w:hyperlink w:anchor="P79">
        <w:r w:rsidR="00777798">
          <w:rPr>
            <w:color w:val="0000FF"/>
          </w:rPr>
          <w:t>Перечень</w:t>
        </w:r>
      </w:hyperlink>
      <w:r w:rsidR="00777798"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="00777798">
        <w:t>муниципально</w:t>
      </w:r>
      <w:proofErr w:type="spellEnd"/>
      <w:r w:rsidR="00777798"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5">
        <w:r w:rsidR="00777798">
          <w:rPr>
            <w:color w:val="0000FF"/>
          </w:rPr>
          <w:t>абзаце первом</w:t>
        </w:r>
      </w:hyperlink>
      <w:r w:rsidR="00777798">
        <w:t xml:space="preserve"> настоящего пункта, открыты лицевые счета участника казначейского сопровождения.</w:t>
      </w:r>
    </w:p>
    <w:p w:rsidR="00777798" w:rsidRDefault="00777798">
      <w:pPr>
        <w:pStyle w:val="ConsPlusNormal"/>
        <w:jc w:val="both"/>
      </w:pPr>
      <w:r>
        <w:t xml:space="preserve">(п. 1(1) введен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777798" w:rsidRDefault="00777798">
      <w:pPr>
        <w:pStyle w:val="ConsPlusNormal"/>
        <w:spacing w:before="220"/>
        <w:ind w:firstLine="540"/>
        <w:jc w:val="both"/>
      </w:pPr>
      <w:bookmarkStart w:id="3" w:name="P21"/>
      <w:bookmarkEnd w:id="3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70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777798" w:rsidRDefault="0077779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3. Территориальные органы Федерального казначейства при перечислении средств на </w:t>
      </w:r>
      <w:r>
        <w:lastRenderedPageBreak/>
        <w:t>расчетные счета, открытые в кредитных организациях: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5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 указанных в контрактах (договорах) наименований строительных материалов и оборудования на наличие их в </w:t>
      </w:r>
      <w:hyperlink w:anchor="P79">
        <w:r>
          <w:rPr>
            <w:color w:val="0000FF"/>
          </w:rPr>
          <w:t>перечне</w:t>
        </w:r>
      </w:hyperlink>
      <w:r>
        <w:t>;</w:t>
      </w:r>
    </w:p>
    <w:p w:rsidR="00777798" w:rsidRDefault="0077779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21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70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777798" w:rsidRDefault="0077779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17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18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19">
        <w:r>
          <w:rPr>
            <w:color w:val="0000FF"/>
          </w:rPr>
          <w:t>частью 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году".</w:t>
      </w: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right"/>
      </w:pPr>
      <w:r>
        <w:t>Председатель Правительства</w:t>
      </w:r>
    </w:p>
    <w:p w:rsidR="00777798" w:rsidRDefault="00777798">
      <w:pPr>
        <w:pStyle w:val="ConsPlusNormal"/>
        <w:jc w:val="right"/>
      </w:pPr>
      <w:r>
        <w:t>Российской Федерации</w:t>
      </w:r>
    </w:p>
    <w:p w:rsidR="00777798" w:rsidRDefault="00777798">
      <w:pPr>
        <w:pStyle w:val="ConsPlusNormal"/>
        <w:jc w:val="right"/>
      </w:pPr>
      <w:r>
        <w:t>М.МИШУСТИН</w:t>
      </w: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right"/>
        <w:outlineLvl w:val="0"/>
      </w:pPr>
      <w:r>
        <w:t>Приложение N 1</w:t>
      </w:r>
    </w:p>
    <w:p w:rsidR="00777798" w:rsidRDefault="00777798">
      <w:pPr>
        <w:pStyle w:val="ConsPlusNormal"/>
        <w:jc w:val="right"/>
      </w:pPr>
      <w:r>
        <w:t>к постановлению Правительства</w:t>
      </w:r>
    </w:p>
    <w:p w:rsidR="00777798" w:rsidRDefault="00777798">
      <w:pPr>
        <w:pStyle w:val="ConsPlusNormal"/>
        <w:jc w:val="right"/>
      </w:pPr>
      <w:r>
        <w:t>Российской Федерации</w:t>
      </w:r>
    </w:p>
    <w:p w:rsidR="00777798" w:rsidRDefault="00777798">
      <w:pPr>
        <w:pStyle w:val="ConsPlusNormal"/>
        <w:jc w:val="right"/>
      </w:pPr>
      <w:r>
        <w:t>от 11 декабря 2024 г. N 1752</w:t>
      </w:r>
    </w:p>
    <w:p w:rsidR="00777798" w:rsidRDefault="0077779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7779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798" w:rsidRDefault="0077779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798" w:rsidRDefault="0077779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77798" w:rsidRDefault="007777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7798" w:rsidRDefault="007777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13.02.2025 N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798" w:rsidRDefault="00777798">
            <w:pPr>
              <w:pStyle w:val="ConsPlusNormal"/>
            </w:pPr>
          </w:p>
        </w:tc>
      </w:tr>
    </w:tbl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right"/>
      </w:pPr>
      <w:r>
        <w:t>(форма)</w:t>
      </w:r>
    </w:p>
    <w:p w:rsidR="00777798" w:rsidRDefault="007777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77779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bookmarkStart w:id="4" w:name="P79"/>
            <w:bookmarkEnd w:id="4"/>
            <w:r>
              <w:t>ПЕРЕЧЕНЬ N ______</w:t>
            </w:r>
          </w:p>
          <w:p w:rsidR="00777798" w:rsidRDefault="00777798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777798" w:rsidRDefault="00777798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77779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798" w:rsidRDefault="0077779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798" w:rsidRDefault="0077779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798" w:rsidRDefault="00777798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5"/>
        <w:gridCol w:w="6024"/>
        <w:gridCol w:w="2226"/>
      </w:tblGrid>
      <w:tr w:rsidR="00777798">
        <w:tc>
          <w:tcPr>
            <w:tcW w:w="795" w:type="dxa"/>
          </w:tcPr>
          <w:p w:rsidR="00777798" w:rsidRDefault="0077779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24" w:type="dxa"/>
          </w:tcPr>
          <w:p w:rsidR="00777798" w:rsidRDefault="00777798">
            <w:pPr>
              <w:pStyle w:val="ConsPlusNormal"/>
              <w:jc w:val="center"/>
            </w:pPr>
            <w:r>
              <w:t>Наименование строительных материалов (оборудования)</w:t>
            </w:r>
          </w:p>
        </w:tc>
        <w:tc>
          <w:tcPr>
            <w:tcW w:w="2226" w:type="dxa"/>
          </w:tcPr>
          <w:p w:rsidR="00777798" w:rsidRDefault="00777798">
            <w:pPr>
              <w:pStyle w:val="ConsPlusNormal"/>
              <w:jc w:val="center"/>
            </w:pPr>
            <w:r>
              <w:t xml:space="preserve">Примечание </w:t>
            </w:r>
            <w:hyperlink w:anchor="P157">
              <w:r>
                <w:rPr>
                  <w:color w:val="0000FF"/>
                </w:rPr>
                <w:t>&lt;*&gt;</w:t>
              </w:r>
            </w:hyperlink>
          </w:p>
        </w:tc>
      </w:tr>
      <w:tr w:rsidR="00777798">
        <w:tc>
          <w:tcPr>
            <w:tcW w:w="795" w:type="dxa"/>
          </w:tcPr>
          <w:p w:rsidR="00777798" w:rsidRDefault="007777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24" w:type="dxa"/>
          </w:tcPr>
          <w:p w:rsidR="00777798" w:rsidRDefault="007777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26" w:type="dxa"/>
          </w:tcPr>
          <w:p w:rsidR="00777798" w:rsidRDefault="00777798">
            <w:pPr>
              <w:pStyle w:val="ConsPlusNormal"/>
              <w:jc w:val="center"/>
            </w:pPr>
            <w:r>
              <w:t>3</w:t>
            </w:r>
          </w:p>
        </w:tc>
      </w:tr>
      <w:tr w:rsidR="00777798">
        <w:tc>
          <w:tcPr>
            <w:tcW w:w="795" w:type="dxa"/>
          </w:tcPr>
          <w:p w:rsidR="00777798" w:rsidRDefault="00777798">
            <w:pPr>
              <w:pStyle w:val="ConsPlusNormal"/>
            </w:pPr>
          </w:p>
        </w:tc>
        <w:tc>
          <w:tcPr>
            <w:tcW w:w="6024" w:type="dxa"/>
          </w:tcPr>
          <w:p w:rsidR="00777798" w:rsidRDefault="00777798">
            <w:pPr>
              <w:pStyle w:val="ConsPlusNormal"/>
            </w:pPr>
          </w:p>
        </w:tc>
        <w:tc>
          <w:tcPr>
            <w:tcW w:w="2226" w:type="dxa"/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795" w:type="dxa"/>
          </w:tcPr>
          <w:p w:rsidR="00777798" w:rsidRDefault="00777798">
            <w:pPr>
              <w:pStyle w:val="ConsPlusNormal"/>
            </w:pPr>
          </w:p>
        </w:tc>
        <w:tc>
          <w:tcPr>
            <w:tcW w:w="6024" w:type="dxa"/>
          </w:tcPr>
          <w:p w:rsidR="00777798" w:rsidRDefault="00777798">
            <w:pPr>
              <w:pStyle w:val="ConsPlusNormal"/>
            </w:pPr>
          </w:p>
        </w:tc>
        <w:tc>
          <w:tcPr>
            <w:tcW w:w="2226" w:type="dxa"/>
          </w:tcPr>
          <w:p w:rsidR="00777798" w:rsidRDefault="00777798">
            <w:pPr>
              <w:pStyle w:val="ConsPlusNormal"/>
            </w:pPr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77779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 xml:space="preserve">Руководитель участника казначейского сопровождения </w:t>
            </w:r>
            <w:r>
              <w:lastRenderedPageBreak/>
              <w:t>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ind w:firstLine="540"/>
        <w:jc w:val="both"/>
      </w:pPr>
      <w:r>
        <w:t>--------------------------------</w:t>
      </w:r>
    </w:p>
    <w:p w:rsidR="00777798" w:rsidRDefault="00777798">
      <w:pPr>
        <w:pStyle w:val="ConsPlusNormal"/>
        <w:spacing w:before="220"/>
        <w:ind w:firstLine="540"/>
        <w:jc w:val="both"/>
      </w:pPr>
      <w:bookmarkStart w:id="5" w:name="P157"/>
      <w:bookmarkEnd w:id="5"/>
      <w:r>
        <w:t>&lt;*&gt; Заполняется при необходимости.</w:t>
      </w:r>
    </w:p>
    <w:p w:rsidR="00777798" w:rsidRDefault="00777798">
      <w:pPr>
        <w:pStyle w:val="ConsPlusNormal"/>
        <w:ind w:firstLine="540"/>
        <w:jc w:val="both"/>
      </w:pPr>
    </w:p>
    <w:p w:rsidR="00777798" w:rsidRDefault="00777798">
      <w:pPr>
        <w:pStyle w:val="ConsPlusNormal"/>
        <w:ind w:firstLine="540"/>
        <w:jc w:val="both"/>
      </w:pPr>
    </w:p>
    <w:p w:rsidR="00777798" w:rsidRDefault="00777798">
      <w:pPr>
        <w:pStyle w:val="ConsPlusNormal"/>
        <w:ind w:firstLine="540"/>
        <w:jc w:val="both"/>
      </w:pPr>
    </w:p>
    <w:p w:rsidR="00777798" w:rsidRDefault="00777798">
      <w:pPr>
        <w:pStyle w:val="ConsPlusNormal"/>
        <w:ind w:firstLine="540"/>
        <w:jc w:val="both"/>
      </w:pPr>
    </w:p>
    <w:p w:rsidR="00777798" w:rsidRDefault="00777798">
      <w:pPr>
        <w:pStyle w:val="ConsPlusNormal"/>
        <w:ind w:firstLine="540"/>
        <w:jc w:val="both"/>
      </w:pPr>
    </w:p>
    <w:p w:rsidR="00777798" w:rsidRDefault="00777798">
      <w:pPr>
        <w:pStyle w:val="ConsPlusNormal"/>
        <w:jc w:val="right"/>
        <w:outlineLvl w:val="0"/>
      </w:pPr>
      <w:r>
        <w:t xml:space="preserve">Приложение </w:t>
      </w:r>
      <w:hyperlink r:id="rId21">
        <w:r>
          <w:rPr>
            <w:color w:val="0000FF"/>
          </w:rPr>
          <w:t>N 2</w:t>
        </w:r>
      </w:hyperlink>
    </w:p>
    <w:p w:rsidR="00777798" w:rsidRDefault="00777798">
      <w:pPr>
        <w:pStyle w:val="ConsPlusNormal"/>
        <w:jc w:val="right"/>
      </w:pPr>
      <w:r>
        <w:t>к постановлению Правительства</w:t>
      </w:r>
    </w:p>
    <w:p w:rsidR="00777798" w:rsidRDefault="00777798">
      <w:pPr>
        <w:pStyle w:val="ConsPlusNormal"/>
        <w:jc w:val="right"/>
      </w:pPr>
      <w:r>
        <w:t>Российской Федерации</w:t>
      </w:r>
    </w:p>
    <w:p w:rsidR="00777798" w:rsidRDefault="00777798">
      <w:pPr>
        <w:pStyle w:val="ConsPlusNormal"/>
        <w:jc w:val="right"/>
      </w:pPr>
      <w:r>
        <w:t>от 11 декабря 2024 г. N 1752</w:t>
      </w: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right"/>
      </w:pPr>
      <w:r>
        <w:t>(форма)</w:t>
      </w:r>
    </w:p>
    <w:p w:rsidR="00777798" w:rsidRDefault="007777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77779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bookmarkStart w:id="6" w:name="P170"/>
            <w:bookmarkEnd w:id="6"/>
            <w:r>
              <w:t>РЕЕСТР</w:t>
            </w:r>
          </w:p>
          <w:p w:rsidR="00777798" w:rsidRDefault="00777798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777798" w:rsidRDefault="00777798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77779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798" w:rsidRDefault="00777798">
            <w:pPr>
              <w:pStyle w:val="ConsPlusNormal"/>
              <w:jc w:val="center"/>
            </w:pPr>
            <w:r>
              <w:t>Коды</w:t>
            </w: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7798" w:rsidRDefault="0077779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</w:tr>
      <w:tr w:rsidR="0077779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77798" w:rsidRDefault="0077779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798" w:rsidRDefault="00CB01B7">
            <w:pPr>
              <w:pStyle w:val="ConsPlusNormal"/>
              <w:jc w:val="center"/>
            </w:pPr>
            <w:hyperlink r:id="rId22">
              <w:r w:rsidR="00777798">
                <w:rPr>
                  <w:color w:val="0000FF"/>
                </w:rPr>
                <w:t>383</w:t>
              </w:r>
            </w:hyperlink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777798">
        <w:tc>
          <w:tcPr>
            <w:tcW w:w="710" w:type="dxa"/>
            <w:vMerge w:val="restart"/>
          </w:tcPr>
          <w:p w:rsidR="00777798" w:rsidRDefault="0077779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777798" w:rsidRDefault="00777798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64">
              <w:r>
                <w:rPr>
                  <w:color w:val="0000FF"/>
                </w:rPr>
                <w:t>&lt;*&gt;</w:t>
              </w:r>
            </w:hyperlink>
          </w:p>
        </w:tc>
      </w:tr>
      <w:tr w:rsidR="00777798">
        <w:tc>
          <w:tcPr>
            <w:tcW w:w="710" w:type="dxa"/>
            <w:vMerge/>
          </w:tcPr>
          <w:p w:rsidR="00777798" w:rsidRDefault="00777798">
            <w:pPr>
              <w:pStyle w:val="ConsPlusNormal"/>
            </w:pPr>
          </w:p>
        </w:tc>
        <w:tc>
          <w:tcPr>
            <w:tcW w:w="4238" w:type="dxa"/>
          </w:tcPr>
          <w:p w:rsidR="00777798" w:rsidRDefault="00777798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777798" w:rsidRDefault="00777798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777798" w:rsidRDefault="0077779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777798" w:rsidRDefault="00777798">
            <w:pPr>
              <w:pStyle w:val="ConsPlusNormal"/>
              <w:jc w:val="center"/>
            </w:pPr>
            <w:r>
              <w:t>сумма</w:t>
            </w:r>
          </w:p>
        </w:tc>
      </w:tr>
      <w:tr w:rsidR="00777798">
        <w:tc>
          <w:tcPr>
            <w:tcW w:w="710" w:type="dxa"/>
          </w:tcPr>
          <w:p w:rsidR="00777798" w:rsidRDefault="007777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777798" w:rsidRDefault="00777798">
            <w:pPr>
              <w:pStyle w:val="ConsPlusNormal"/>
              <w:jc w:val="center"/>
            </w:pPr>
            <w:bookmarkStart w:id="7" w:name="P226"/>
            <w:bookmarkEnd w:id="7"/>
            <w:r>
              <w:t>2</w:t>
            </w:r>
          </w:p>
        </w:tc>
        <w:tc>
          <w:tcPr>
            <w:tcW w:w="1411" w:type="dxa"/>
          </w:tcPr>
          <w:p w:rsidR="00777798" w:rsidRDefault="007777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777798" w:rsidRDefault="00777798">
            <w:pPr>
              <w:pStyle w:val="ConsPlusNormal"/>
              <w:jc w:val="center"/>
            </w:pPr>
            <w:bookmarkStart w:id="8" w:name="P228"/>
            <w:bookmarkEnd w:id="8"/>
            <w:r>
              <w:t>4</w:t>
            </w:r>
          </w:p>
        </w:tc>
        <w:tc>
          <w:tcPr>
            <w:tcW w:w="1247" w:type="dxa"/>
          </w:tcPr>
          <w:p w:rsidR="00777798" w:rsidRDefault="00777798">
            <w:pPr>
              <w:pStyle w:val="ConsPlusNormal"/>
              <w:jc w:val="center"/>
            </w:pPr>
            <w:bookmarkStart w:id="9" w:name="P229"/>
            <w:bookmarkEnd w:id="9"/>
            <w:r>
              <w:t>5</w:t>
            </w:r>
          </w:p>
        </w:tc>
      </w:tr>
      <w:tr w:rsidR="00777798">
        <w:tc>
          <w:tcPr>
            <w:tcW w:w="710" w:type="dxa"/>
          </w:tcPr>
          <w:p w:rsidR="00777798" w:rsidRDefault="00777798">
            <w:pPr>
              <w:pStyle w:val="ConsPlusNormal"/>
            </w:pPr>
          </w:p>
        </w:tc>
        <w:tc>
          <w:tcPr>
            <w:tcW w:w="4238" w:type="dxa"/>
          </w:tcPr>
          <w:p w:rsidR="00777798" w:rsidRDefault="00777798">
            <w:pPr>
              <w:pStyle w:val="ConsPlusNormal"/>
            </w:pPr>
          </w:p>
        </w:tc>
        <w:tc>
          <w:tcPr>
            <w:tcW w:w="1411" w:type="dxa"/>
          </w:tcPr>
          <w:p w:rsidR="00777798" w:rsidRDefault="00777798">
            <w:pPr>
              <w:pStyle w:val="ConsPlusNormal"/>
            </w:pPr>
          </w:p>
        </w:tc>
        <w:tc>
          <w:tcPr>
            <w:tcW w:w="1411" w:type="dxa"/>
          </w:tcPr>
          <w:p w:rsidR="00777798" w:rsidRDefault="00777798">
            <w:pPr>
              <w:pStyle w:val="ConsPlusNormal"/>
            </w:pPr>
          </w:p>
        </w:tc>
        <w:tc>
          <w:tcPr>
            <w:tcW w:w="1247" w:type="dxa"/>
          </w:tcPr>
          <w:p w:rsidR="00777798" w:rsidRDefault="00777798">
            <w:pPr>
              <w:pStyle w:val="ConsPlusNormal"/>
            </w:pPr>
          </w:p>
        </w:tc>
      </w:tr>
    </w:tbl>
    <w:p w:rsidR="00777798" w:rsidRDefault="007777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77779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777798" w:rsidRDefault="0077779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7779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798" w:rsidRDefault="00777798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777798" w:rsidRDefault="0077779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98" w:rsidRDefault="00777798">
            <w:pPr>
              <w:pStyle w:val="ConsPlusNormal"/>
            </w:pPr>
          </w:p>
        </w:tc>
      </w:tr>
      <w:tr w:rsidR="0077779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7798" w:rsidRDefault="0077779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ind w:firstLine="540"/>
        <w:jc w:val="both"/>
      </w:pPr>
      <w:r>
        <w:t>--------------------------------</w:t>
      </w:r>
    </w:p>
    <w:p w:rsidR="00777798" w:rsidRDefault="00777798">
      <w:pPr>
        <w:pStyle w:val="ConsPlusNormal"/>
        <w:spacing w:before="220"/>
        <w:ind w:firstLine="540"/>
        <w:jc w:val="both"/>
      </w:pPr>
      <w:bookmarkStart w:id="10" w:name="P264"/>
      <w:bookmarkEnd w:id="10"/>
      <w:r>
        <w:t>&lt;*&gt; В случае если подрядчик (исполнитель):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26">
        <w:r>
          <w:rPr>
            <w:color w:val="0000FF"/>
          </w:rPr>
          <w:t>графах 2</w:t>
        </w:r>
      </w:hyperlink>
      <w:r>
        <w:t xml:space="preserve">, </w:t>
      </w:r>
      <w:hyperlink w:anchor="P228">
        <w:r>
          <w:rPr>
            <w:color w:val="0000FF"/>
          </w:rPr>
          <w:t>4</w:t>
        </w:r>
      </w:hyperlink>
      <w:r>
        <w:t xml:space="preserve"> и </w:t>
      </w:r>
      <w:hyperlink w:anchor="P229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23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</w:t>
      </w:r>
      <w:r>
        <w:lastRenderedPageBreak/>
        <w:t>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777798" w:rsidRDefault="00777798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24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jc w:val="both"/>
      </w:pPr>
    </w:p>
    <w:p w:rsidR="00777798" w:rsidRDefault="007777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05FB" w:rsidRDefault="00CB01B7"/>
    <w:sectPr w:rsidR="00E205FB" w:rsidSect="009B3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798"/>
    <w:rsid w:val="004C7748"/>
    <w:rsid w:val="006A6FE3"/>
    <w:rsid w:val="00777798"/>
    <w:rsid w:val="00CB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28446-DCA2-4B68-B9A1-AB296ABD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7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777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777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6760" TargetMode="External"/><Relationship Id="rId13" Type="http://schemas.openxmlformats.org/officeDocument/2006/relationships/hyperlink" Target="https://login.consultant.ru/link/?req=doc&amp;base=LAW&amp;n=503619&amp;dst=100118" TargetMode="External"/><Relationship Id="rId18" Type="http://schemas.openxmlformats.org/officeDocument/2006/relationships/hyperlink" Target="https://login.consultant.ru/link/?req=doc&amp;base=LAW&amp;n=511241&amp;dst=6774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8608&amp;dst=100052" TargetMode="External"/><Relationship Id="rId7" Type="http://schemas.openxmlformats.org/officeDocument/2006/relationships/hyperlink" Target="https://login.consultant.ru/link/?req=doc&amp;base=LAW&amp;n=515974&amp;dst=100011" TargetMode="External"/><Relationship Id="rId12" Type="http://schemas.openxmlformats.org/officeDocument/2006/relationships/hyperlink" Target="https://login.consultant.ru/link/?req=doc&amp;base=LAW&amp;n=503619&amp;dst=100117" TargetMode="External"/><Relationship Id="rId17" Type="http://schemas.openxmlformats.org/officeDocument/2006/relationships/hyperlink" Target="https://login.consultant.ru/link/?req=doc&amp;base=LAW&amp;n=511241&amp;dst=6027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608&amp;dst=100019" TargetMode="External"/><Relationship Id="rId20" Type="http://schemas.openxmlformats.org/officeDocument/2006/relationships/hyperlink" Target="https://login.consultant.ru/link/?req=doc&amp;base=LAW&amp;n=498608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19&amp;dst=100118" TargetMode="External"/><Relationship Id="rId11" Type="http://schemas.openxmlformats.org/officeDocument/2006/relationships/hyperlink" Target="https://login.consultant.ru/link/?req=doc&amp;base=LAW&amp;n=498608&amp;dst=100009" TargetMode="External"/><Relationship Id="rId24" Type="http://schemas.openxmlformats.org/officeDocument/2006/relationships/hyperlink" Target="https://login.consultant.ru/link/?req=doc&amp;base=LAW&amp;n=511241&amp;dst=6760" TargetMode="External"/><Relationship Id="rId5" Type="http://schemas.openxmlformats.org/officeDocument/2006/relationships/hyperlink" Target="https://login.consultant.ru/link/?req=doc&amp;base=LAW&amp;n=503619&amp;dst=100116" TargetMode="External"/><Relationship Id="rId15" Type="http://schemas.openxmlformats.org/officeDocument/2006/relationships/hyperlink" Target="https://login.consultant.ru/link/?req=doc&amp;base=LAW&amp;n=498608&amp;dst=100017" TargetMode="External"/><Relationship Id="rId23" Type="http://schemas.openxmlformats.org/officeDocument/2006/relationships/hyperlink" Target="https://login.consultant.ru/link/?req=doc&amp;base=LAW&amp;n=507479&amp;dst=100036" TargetMode="External"/><Relationship Id="rId10" Type="http://schemas.openxmlformats.org/officeDocument/2006/relationships/hyperlink" Target="https://login.consultant.ru/link/?req=doc&amp;base=LAW&amp;n=503619&amp;dst=100143" TargetMode="External"/><Relationship Id="rId19" Type="http://schemas.openxmlformats.org/officeDocument/2006/relationships/hyperlink" Target="https://login.consultant.ru/link/?req=doc&amp;base=LAW&amp;n=503619&amp;dst=100120" TargetMode="External"/><Relationship Id="rId4" Type="http://schemas.openxmlformats.org/officeDocument/2006/relationships/hyperlink" Target="https://login.consultant.ru/link/?req=doc&amp;base=LAW&amp;n=498608&amp;dst=100005" TargetMode="External"/><Relationship Id="rId9" Type="http://schemas.openxmlformats.org/officeDocument/2006/relationships/hyperlink" Target="https://login.consultant.ru/link/?req=doc&amp;base=LAW&amp;n=503619&amp;dst=100142" TargetMode="External"/><Relationship Id="rId14" Type="http://schemas.openxmlformats.org/officeDocument/2006/relationships/hyperlink" Target="https://login.consultant.ru/link/?req=doc&amp;base=LAW&amp;n=498608&amp;dst=100015" TargetMode="External"/><Relationship Id="rId22" Type="http://schemas.openxmlformats.org/officeDocument/2006/relationships/hyperlink" Target="https://login.consultant.ru/link/?req=doc&amp;base=LAW&amp;n=495935&amp;dst=101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2495</Words>
  <Characters>14225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Мария Валерьевна</dc:creator>
  <cp:keywords/>
  <dc:description/>
  <cp:lastModifiedBy>Михеева Мария Валерьевна</cp:lastModifiedBy>
  <cp:revision>2</cp:revision>
  <dcterms:created xsi:type="dcterms:W3CDTF">2025-10-23T09:59:00Z</dcterms:created>
  <dcterms:modified xsi:type="dcterms:W3CDTF">2025-10-23T10:37:00Z</dcterms:modified>
</cp:coreProperties>
</file>